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20F7A" w14:textId="77777777" w:rsidR="00B81DA5" w:rsidRDefault="00B81DA5" w:rsidP="00B81DA5">
      <w:pPr>
        <w:jc w:val="center"/>
        <w:rPr>
          <w:sz w:val="28"/>
          <w:szCs w:val="28"/>
          <w:u w:val="single"/>
        </w:rPr>
      </w:pPr>
      <w:r>
        <w:rPr>
          <w:sz w:val="28"/>
          <w:szCs w:val="28"/>
          <w:u w:val="single"/>
        </w:rPr>
        <w:t>CONCEPT</w:t>
      </w:r>
    </w:p>
    <w:p w14:paraId="0FF889EC" w14:textId="77777777" w:rsidR="00B81DA5" w:rsidRDefault="00B81DA5" w:rsidP="00B81DA5">
      <w:pPr>
        <w:jc w:val="center"/>
        <w:rPr>
          <w:sz w:val="28"/>
          <w:szCs w:val="28"/>
          <w:u w:val="single"/>
        </w:rPr>
      </w:pPr>
    </w:p>
    <w:p w14:paraId="4CCFEAF7" w14:textId="77777777" w:rsidR="008C3C5D" w:rsidRPr="00B81DA5" w:rsidRDefault="008C3C5D" w:rsidP="00B81DA5">
      <w:pPr>
        <w:jc w:val="center"/>
        <w:rPr>
          <w:sz w:val="28"/>
          <w:szCs w:val="28"/>
          <w:u w:val="single"/>
        </w:rPr>
      </w:pPr>
    </w:p>
    <w:p w14:paraId="5F75E377" w14:textId="77777777" w:rsidR="00507DB1" w:rsidRDefault="00B81DA5" w:rsidP="00B81DA5">
      <w:pPr>
        <w:jc w:val="center"/>
        <w:rPr>
          <w:b/>
          <w:i/>
          <w:sz w:val="32"/>
          <w:szCs w:val="32"/>
        </w:rPr>
      </w:pPr>
      <w:r w:rsidRPr="00B81DA5">
        <w:rPr>
          <w:b/>
          <w:i/>
          <w:sz w:val="32"/>
          <w:szCs w:val="32"/>
        </w:rPr>
        <w:t>S</w:t>
      </w:r>
      <w:r w:rsidR="00507DB1" w:rsidRPr="00B81DA5">
        <w:rPr>
          <w:b/>
          <w:i/>
          <w:sz w:val="32"/>
          <w:szCs w:val="32"/>
        </w:rPr>
        <w:t xml:space="preserve">tatuten </w:t>
      </w:r>
      <w:r w:rsidR="00810A57" w:rsidRPr="00B81DA5">
        <w:rPr>
          <w:b/>
          <w:i/>
          <w:sz w:val="32"/>
          <w:szCs w:val="32"/>
        </w:rPr>
        <w:t>Bewonersv</w:t>
      </w:r>
      <w:r w:rsidR="00507DB1" w:rsidRPr="00B81DA5">
        <w:rPr>
          <w:b/>
          <w:i/>
          <w:sz w:val="32"/>
          <w:szCs w:val="32"/>
        </w:rPr>
        <w:t>ereniging De Witte Wolf</w:t>
      </w:r>
    </w:p>
    <w:p w14:paraId="48A42EFC" w14:textId="77777777" w:rsidR="008C3C5D" w:rsidRPr="00B81DA5" w:rsidRDefault="008C3C5D" w:rsidP="00B81DA5">
      <w:pPr>
        <w:jc w:val="center"/>
        <w:rPr>
          <w:b/>
          <w:i/>
          <w:sz w:val="32"/>
          <w:szCs w:val="32"/>
        </w:rPr>
      </w:pPr>
    </w:p>
    <w:p w14:paraId="5DAB62D2" w14:textId="77777777" w:rsidR="00810A57" w:rsidRPr="008C3C5D" w:rsidRDefault="00810A57">
      <w:pPr>
        <w:rPr>
          <w:i/>
          <w:sz w:val="24"/>
          <w:szCs w:val="24"/>
        </w:rPr>
      </w:pPr>
      <w:r w:rsidRPr="008C3C5D">
        <w:rPr>
          <w:i/>
          <w:sz w:val="24"/>
          <w:szCs w:val="24"/>
        </w:rPr>
        <w:t>Naam, zetel en duur</w:t>
      </w:r>
    </w:p>
    <w:p w14:paraId="12FAF400" w14:textId="77777777" w:rsidR="00810A57" w:rsidRPr="00810A57" w:rsidRDefault="00810A57">
      <w:pPr>
        <w:rPr>
          <w:b/>
        </w:rPr>
      </w:pPr>
      <w:r>
        <w:tab/>
      </w:r>
      <w:r>
        <w:rPr>
          <w:b/>
        </w:rPr>
        <w:t>Artikel 1</w:t>
      </w:r>
    </w:p>
    <w:p w14:paraId="406F5215" w14:textId="77777777" w:rsidR="00507DB1" w:rsidRDefault="00507DB1" w:rsidP="00810A57">
      <w:pPr>
        <w:pStyle w:val="Lijstalinea"/>
        <w:numPr>
          <w:ilvl w:val="0"/>
          <w:numId w:val="1"/>
        </w:numPr>
      </w:pPr>
      <w:r>
        <w:t xml:space="preserve">De vereniging </w:t>
      </w:r>
      <w:r w:rsidR="00810A57">
        <w:t xml:space="preserve">draagt de naam </w:t>
      </w:r>
      <w:r>
        <w:t>De Witte Wolf</w:t>
      </w:r>
      <w:r w:rsidR="00810A57">
        <w:t xml:space="preserve"> en is opgericht op veertien april tweeduizendvijftien.</w:t>
      </w:r>
    </w:p>
    <w:p w14:paraId="09ACBE4F" w14:textId="77777777" w:rsidR="00810A57" w:rsidRDefault="00810A57" w:rsidP="00810A57">
      <w:pPr>
        <w:pStyle w:val="Lijstalinea"/>
        <w:numPr>
          <w:ilvl w:val="0"/>
          <w:numId w:val="1"/>
        </w:numPr>
      </w:pPr>
      <w:r>
        <w:t>De vereniging is gevestigd te Utrecht.</w:t>
      </w:r>
    </w:p>
    <w:p w14:paraId="430D8589" w14:textId="77777777" w:rsidR="00810A57" w:rsidRDefault="00810A57" w:rsidP="00810A57">
      <w:pPr>
        <w:pStyle w:val="Lijstalinea"/>
        <w:numPr>
          <w:ilvl w:val="0"/>
          <w:numId w:val="1"/>
        </w:numPr>
      </w:pPr>
      <w:r>
        <w:t>De vereniging is aangegaan voor minimaal vijf jaar.</w:t>
      </w:r>
    </w:p>
    <w:p w14:paraId="78C8B261" w14:textId="77777777" w:rsidR="008C3C5D" w:rsidRDefault="008C3C5D">
      <w:pPr>
        <w:rPr>
          <w:i/>
          <w:sz w:val="24"/>
          <w:szCs w:val="24"/>
        </w:rPr>
      </w:pPr>
    </w:p>
    <w:p w14:paraId="46703CBB" w14:textId="77777777" w:rsidR="00810A57" w:rsidRPr="00810A57" w:rsidRDefault="00810A57">
      <w:pPr>
        <w:rPr>
          <w:i/>
          <w:sz w:val="24"/>
          <w:szCs w:val="24"/>
        </w:rPr>
      </w:pPr>
      <w:r>
        <w:rPr>
          <w:i/>
          <w:sz w:val="24"/>
          <w:szCs w:val="24"/>
        </w:rPr>
        <w:t>Doel en middelen</w:t>
      </w:r>
    </w:p>
    <w:p w14:paraId="5AD6B7C3" w14:textId="77777777" w:rsidR="00810A57" w:rsidRDefault="00810A57">
      <w:pPr>
        <w:rPr>
          <w:b/>
        </w:rPr>
      </w:pPr>
      <w:r>
        <w:rPr>
          <w:b/>
        </w:rPr>
        <w:tab/>
        <w:t>Artikel 2</w:t>
      </w:r>
    </w:p>
    <w:p w14:paraId="7A5487E8" w14:textId="77777777" w:rsidR="00810A57" w:rsidRDefault="00810A57" w:rsidP="00810A57">
      <w:pPr>
        <w:pStyle w:val="Lijstalinea"/>
        <w:numPr>
          <w:ilvl w:val="0"/>
          <w:numId w:val="2"/>
        </w:numPr>
      </w:pPr>
      <w:r>
        <w:t>Het doel van de vereniging is het realiseren van een woonbestemming  op het Wolvenplein te Utrecht, op het terrein van de voormalige gevangenis. Hoe de woonbestemming wordt gezien, is beschreven in het Manifest van de vereniging</w:t>
      </w:r>
    </w:p>
    <w:p w14:paraId="17EEC7D8" w14:textId="77777777" w:rsidR="007D0495" w:rsidRDefault="00810A57" w:rsidP="007D0495">
      <w:pPr>
        <w:pStyle w:val="Lijstalinea"/>
        <w:numPr>
          <w:ilvl w:val="0"/>
          <w:numId w:val="2"/>
        </w:numPr>
      </w:pPr>
      <w:r>
        <w:t>De vereniging tracht haar doel te bereiken door:</w:t>
      </w:r>
      <w:r>
        <w:br/>
        <w:t>-</w:t>
      </w:r>
      <w:r>
        <w:tab/>
        <w:t>(toekomstige) belangstellende bewoners te organiseren;</w:t>
      </w:r>
      <w:r>
        <w:br/>
        <w:t>-</w:t>
      </w:r>
      <w:r>
        <w:tab/>
        <w:t>te fungeren als co</w:t>
      </w:r>
      <w:r w:rsidR="007D0495">
        <w:t>llectieve opdrachtgever voor het woonproject;</w:t>
      </w:r>
      <w:r w:rsidR="007D0495">
        <w:br/>
        <w:t>-</w:t>
      </w:r>
      <w:r w:rsidR="007D0495">
        <w:tab/>
        <w:t xml:space="preserve">samenwerking aan te gaan met ontwikkelaars, overheden en andere vergelijkbare </w:t>
      </w:r>
      <w:r w:rsidR="007D0495">
        <w:tab/>
        <w:t>wooninitiatieven.</w:t>
      </w:r>
    </w:p>
    <w:p w14:paraId="3E7566FC" w14:textId="77777777" w:rsidR="00507DB1" w:rsidRDefault="007D0495" w:rsidP="007D0495">
      <w:pPr>
        <w:pStyle w:val="Lijstalinea"/>
        <w:numPr>
          <w:ilvl w:val="0"/>
          <w:numId w:val="2"/>
        </w:numPr>
      </w:pPr>
      <w:r>
        <w:t>De geldmiddelen van de vereniging zullen bestaan uit:</w:t>
      </w:r>
      <w:r w:rsidR="00507DB1">
        <w:br/>
        <w:t xml:space="preserve">- </w:t>
      </w:r>
      <w:r>
        <w:tab/>
      </w:r>
      <w:r w:rsidR="00507DB1">
        <w:t>de contributies van de leden</w:t>
      </w:r>
      <w:r>
        <w:t>;</w:t>
      </w:r>
      <w:r w:rsidR="00507DB1">
        <w:br/>
        <w:t xml:space="preserve">- </w:t>
      </w:r>
      <w:r>
        <w:tab/>
        <w:t xml:space="preserve">mogelijke </w:t>
      </w:r>
      <w:r w:rsidR="00507DB1">
        <w:t xml:space="preserve">subsidies en schenkingen. </w:t>
      </w:r>
    </w:p>
    <w:p w14:paraId="38FCB042" w14:textId="77777777" w:rsidR="008C3C5D" w:rsidRDefault="008C3C5D">
      <w:pPr>
        <w:rPr>
          <w:i/>
          <w:sz w:val="24"/>
          <w:szCs w:val="24"/>
        </w:rPr>
      </w:pPr>
    </w:p>
    <w:p w14:paraId="51029E3B" w14:textId="77777777" w:rsidR="007D0495" w:rsidRDefault="007D0495">
      <w:pPr>
        <w:rPr>
          <w:i/>
          <w:sz w:val="24"/>
          <w:szCs w:val="24"/>
        </w:rPr>
      </w:pPr>
      <w:r>
        <w:rPr>
          <w:i/>
          <w:sz w:val="24"/>
          <w:szCs w:val="24"/>
        </w:rPr>
        <w:t>Lidmaatschap</w:t>
      </w:r>
    </w:p>
    <w:p w14:paraId="6C7D177F" w14:textId="77777777" w:rsidR="007D0495" w:rsidRPr="007D0495" w:rsidRDefault="007D0495">
      <w:pPr>
        <w:rPr>
          <w:b/>
        </w:rPr>
      </w:pPr>
      <w:r>
        <w:rPr>
          <w:b/>
        </w:rPr>
        <w:tab/>
        <w:t>Artikel 3</w:t>
      </w:r>
    </w:p>
    <w:p w14:paraId="15FB49B7" w14:textId="77777777" w:rsidR="007D0495" w:rsidRDefault="007D0495" w:rsidP="007D0495">
      <w:pPr>
        <w:pStyle w:val="Lijstalinea"/>
        <w:numPr>
          <w:ilvl w:val="0"/>
          <w:numId w:val="3"/>
        </w:numPr>
      </w:pPr>
      <w:r>
        <w:t>De vereniging heeft gewone leden.</w:t>
      </w:r>
    </w:p>
    <w:p w14:paraId="6447BE94" w14:textId="77777777" w:rsidR="007D0495" w:rsidRDefault="007D0495" w:rsidP="007D0495">
      <w:pPr>
        <w:pStyle w:val="Lijstalinea"/>
        <w:numPr>
          <w:ilvl w:val="0"/>
          <w:numId w:val="3"/>
        </w:numPr>
      </w:pPr>
      <w:r>
        <w:t>Nieuwe leden melden zich schriftelijk aan.</w:t>
      </w:r>
    </w:p>
    <w:p w14:paraId="2F673073" w14:textId="77777777" w:rsidR="007D0495" w:rsidRDefault="007079D9" w:rsidP="007D0495">
      <w:pPr>
        <w:pStyle w:val="Lijstalinea"/>
        <w:numPr>
          <w:ilvl w:val="0"/>
          <w:numId w:val="3"/>
        </w:numPr>
      </w:pPr>
      <w:r>
        <w:t>Opzegging van het lidmaatschap dient schriftelijk te gebeuren.</w:t>
      </w:r>
    </w:p>
    <w:p w14:paraId="24BA68D9" w14:textId="77777777" w:rsidR="008C3C5D" w:rsidRDefault="008C3C5D">
      <w:pPr>
        <w:rPr>
          <w:i/>
          <w:sz w:val="24"/>
          <w:szCs w:val="24"/>
        </w:rPr>
      </w:pPr>
    </w:p>
    <w:p w14:paraId="1E5501BC" w14:textId="77777777" w:rsidR="007079D9" w:rsidRDefault="007079D9">
      <w:pPr>
        <w:rPr>
          <w:i/>
          <w:sz w:val="24"/>
          <w:szCs w:val="24"/>
        </w:rPr>
      </w:pPr>
      <w:r>
        <w:rPr>
          <w:i/>
          <w:sz w:val="24"/>
          <w:szCs w:val="24"/>
        </w:rPr>
        <w:lastRenderedPageBreak/>
        <w:t>Verplichtingen van de leden</w:t>
      </w:r>
    </w:p>
    <w:p w14:paraId="3E3045EA" w14:textId="77777777" w:rsidR="007079D9" w:rsidRDefault="007079D9">
      <w:pPr>
        <w:rPr>
          <w:b/>
        </w:rPr>
      </w:pPr>
      <w:r>
        <w:rPr>
          <w:b/>
        </w:rPr>
        <w:tab/>
        <w:t>Artikel 4</w:t>
      </w:r>
    </w:p>
    <w:p w14:paraId="5CF6F9D3" w14:textId="77777777" w:rsidR="007079D9" w:rsidRDefault="007079D9" w:rsidP="007079D9">
      <w:pPr>
        <w:pStyle w:val="Lijstalinea"/>
        <w:numPr>
          <w:ilvl w:val="0"/>
          <w:numId w:val="4"/>
        </w:numPr>
      </w:pPr>
      <w:r>
        <w:t>Leden moeten zich kunnen vinden in het doel van de vereniging.</w:t>
      </w:r>
    </w:p>
    <w:p w14:paraId="09DAE900" w14:textId="77777777" w:rsidR="007079D9" w:rsidRDefault="007079D9" w:rsidP="007079D9">
      <w:pPr>
        <w:pStyle w:val="Lijstalinea"/>
        <w:numPr>
          <w:ilvl w:val="0"/>
          <w:numId w:val="4"/>
        </w:numPr>
      </w:pPr>
      <w:r>
        <w:t>De leden betalen een jaarlijkse contributie.</w:t>
      </w:r>
    </w:p>
    <w:p w14:paraId="2E295435" w14:textId="77777777" w:rsidR="007079D9" w:rsidRDefault="007079D9" w:rsidP="007079D9">
      <w:pPr>
        <w:pStyle w:val="Lijstalinea"/>
        <w:numPr>
          <w:ilvl w:val="0"/>
          <w:numId w:val="4"/>
        </w:numPr>
      </w:pPr>
      <w:r>
        <w:t>De leden wonen minimaal drie ledenvergadering per jaar bij.</w:t>
      </w:r>
    </w:p>
    <w:p w14:paraId="0290395E" w14:textId="77777777" w:rsidR="008C3C5D" w:rsidRDefault="008C3C5D" w:rsidP="007079D9">
      <w:pPr>
        <w:rPr>
          <w:i/>
          <w:sz w:val="24"/>
          <w:szCs w:val="24"/>
        </w:rPr>
      </w:pPr>
    </w:p>
    <w:p w14:paraId="71F582E4" w14:textId="77777777" w:rsidR="007079D9" w:rsidRDefault="007079D9" w:rsidP="007079D9">
      <w:pPr>
        <w:rPr>
          <w:i/>
          <w:sz w:val="24"/>
          <w:szCs w:val="24"/>
        </w:rPr>
      </w:pPr>
      <w:r>
        <w:rPr>
          <w:i/>
          <w:sz w:val="24"/>
          <w:szCs w:val="24"/>
        </w:rPr>
        <w:t>Het bestuur</w:t>
      </w:r>
    </w:p>
    <w:p w14:paraId="72AB6A6D" w14:textId="77777777" w:rsidR="007079D9" w:rsidRDefault="007079D9" w:rsidP="007079D9">
      <w:pPr>
        <w:rPr>
          <w:b/>
        </w:rPr>
      </w:pPr>
      <w:r>
        <w:rPr>
          <w:i/>
          <w:sz w:val="24"/>
          <w:szCs w:val="24"/>
        </w:rPr>
        <w:tab/>
      </w:r>
      <w:r w:rsidRPr="007079D9">
        <w:rPr>
          <w:b/>
        </w:rPr>
        <w:t>Artikel 5</w:t>
      </w:r>
    </w:p>
    <w:p w14:paraId="351EC345" w14:textId="77777777" w:rsidR="007079D9" w:rsidRDefault="007079D9" w:rsidP="007079D9">
      <w:pPr>
        <w:pStyle w:val="Lijstalinea"/>
        <w:numPr>
          <w:ilvl w:val="0"/>
          <w:numId w:val="7"/>
        </w:numPr>
      </w:pPr>
      <w:r>
        <w:t>Het bestuur bestaat uit drie personen (voorzitter, secretaris en penningmeester) en uit een vertegenwoordiger uit de werkgroepen.</w:t>
      </w:r>
    </w:p>
    <w:p w14:paraId="783608A7" w14:textId="77777777" w:rsidR="007079D9" w:rsidRDefault="007079D9" w:rsidP="007079D9">
      <w:pPr>
        <w:pStyle w:val="Lijstalinea"/>
        <w:numPr>
          <w:ilvl w:val="0"/>
          <w:numId w:val="7"/>
        </w:numPr>
      </w:pPr>
      <w:r>
        <w:t>Genoemden onder punt 1 vormen samen de coördinatiegroep.</w:t>
      </w:r>
    </w:p>
    <w:p w14:paraId="4BF6DFA9" w14:textId="77777777" w:rsidR="007079D9" w:rsidRDefault="007079D9" w:rsidP="007079D9">
      <w:pPr>
        <w:pStyle w:val="Lijstalinea"/>
        <w:numPr>
          <w:ilvl w:val="0"/>
          <w:numId w:val="7"/>
        </w:numPr>
      </w:pPr>
      <w:r>
        <w:t>Functies van bestuursleden kunnen worden gecombineerd met die van de vertegenwoordiging van een werkgroep</w:t>
      </w:r>
    </w:p>
    <w:p w14:paraId="58EF2CEF" w14:textId="77777777" w:rsidR="007079D9" w:rsidRDefault="007079D9" w:rsidP="007079D9">
      <w:pPr>
        <w:pStyle w:val="Lijstalinea"/>
        <w:numPr>
          <w:ilvl w:val="0"/>
          <w:numId w:val="7"/>
        </w:numPr>
      </w:pPr>
      <w:r>
        <w:t xml:space="preserve">Samenstelling van het bestuur en de coördinatiegroep wordt door </w:t>
      </w:r>
      <w:r w:rsidR="002A7258">
        <w:t>de algemene ledenvergadering vastgesteld.</w:t>
      </w:r>
    </w:p>
    <w:p w14:paraId="6A9BC528" w14:textId="77777777" w:rsidR="002A7258" w:rsidRDefault="002A7258" w:rsidP="007079D9">
      <w:pPr>
        <w:pStyle w:val="Lijstalinea"/>
        <w:numPr>
          <w:ilvl w:val="0"/>
          <w:numId w:val="7"/>
        </w:numPr>
      </w:pPr>
      <w:r>
        <w:t>De bestuursleden verdelen de taken onderling.</w:t>
      </w:r>
    </w:p>
    <w:p w14:paraId="74E784CB" w14:textId="77777777" w:rsidR="00267CC8" w:rsidRPr="007079D9" w:rsidRDefault="002A7258" w:rsidP="007079D9">
      <w:pPr>
        <w:pStyle w:val="Lijstalinea"/>
        <w:numPr>
          <w:ilvl w:val="0"/>
          <w:numId w:val="7"/>
        </w:numPr>
      </w:pPr>
      <w:r>
        <w:t>De voorzitter vertegenwoordigt de vereniging naar buiten.</w:t>
      </w:r>
      <w:r w:rsidR="00267CC8">
        <w:br/>
      </w:r>
    </w:p>
    <w:p w14:paraId="70DE43D9" w14:textId="77777777" w:rsidR="008C3C5D" w:rsidRDefault="008C3C5D">
      <w:pPr>
        <w:rPr>
          <w:i/>
          <w:sz w:val="24"/>
          <w:szCs w:val="24"/>
        </w:rPr>
      </w:pPr>
    </w:p>
    <w:p w14:paraId="19DDCF73" w14:textId="77777777" w:rsidR="002A7258" w:rsidRPr="002A7258" w:rsidRDefault="002A7258">
      <w:pPr>
        <w:rPr>
          <w:i/>
          <w:sz w:val="24"/>
          <w:szCs w:val="24"/>
        </w:rPr>
      </w:pPr>
      <w:r>
        <w:rPr>
          <w:i/>
          <w:sz w:val="24"/>
          <w:szCs w:val="24"/>
        </w:rPr>
        <w:t>Besluitvorming</w:t>
      </w:r>
    </w:p>
    <w:p w14:paraId="6D6C2CBE" w14:textId="77777777" w:rsidR="002A7258" w:rsidRDefault="002A7258" w:rsidP="002A7258">
      <w:pPr>
        <w:rPr>
          <w:b/>
        </w:rPr>
      </w:pPr>
      <w:r>
        <w:rPr>
          <w:b/>
        </w:rPr>
        <w:tab/>
        <w:t>Artikel 6</w:t>
      </w:r>
    </w:p>
    <w:p w14:paraId="69FD572D" w14:textId="77777777" w:rsidR="002A7258" w:rsidRPr="002A7258" w:rsidRDefault="002A7258" w:rsidP="002A7258">
      <w:pPr>
        <w:pStyle w:val="Lijstalinea"/>
        <w:numPr>
          <w:ilvl w:val="0"/>
          <w:numId w:val="10"/>
        </w:numPr>
        <w:rPr>
          <w:b/>
        </w:rPr>
      </w:pPr>
      <w:r>
        <w:t>Het bestuur doet voorstellen ter besluitvorming.</w:t>
      </w:r>
    </w:p>
    <w:p w14:paraId="370657C1" w14:textId="77777777" w:rsidR="002A7258" w:rsidRPr="002A7258" w:rsidRDefault="002A7258" w:rsidP="002A7258">
      <w:pPr>
        <w:pStyle w:val="Lijstalinea"/>
        <w:numPr>
          <w:ilvl w:val="0"/>
          <w:numId w:val="10"/>
        </w:numPr>
        <w:rPr>
          <w:b/>
        </w:rPr>
      </w:pPr>
      <w:r>
        <w:t>Ook de leden kunnen voorstellen doen.</w:t>
      </w:r>
    </w:p>
    <w:p w14:paraId="09614B01" w14:textId="77777777" w:rsidR="002A7258" w:rsidRPr="002A7258" w:rsidRDefault="002A7258" w:rsidP="002A7258">
      <w:pPr>
        <w:pStyle w:val="Lijstalinea"/>
        <w:numPr>
          <w:ilvl w:val="0"/>
          <w:numId w:val="10"/>
        </w:numPr>
        <w:rPr>
          <w:b/>
        </w:rPr>
      </w:pPr>
      <w:r>
        <w:t>Alle leden hebben stemrecht; ieder lid een stem.</w:t>
      </w:r>
    </w:p>
    <w:p w14:paraId="74870834" w14:textId="77777777" w:rsidR="002A7258" w:rsidRDefault="002A7258" w:rsidP="002A7258">
      <w:pPr>
        <w:pStyle w:val="Lijstalinea"/>
        <w:numPr>
          <w:ilvl w:val="0"/>
          <w:numId w:val="10"/>
        </w:numPr>
      </w:pPr>
      <w:r>
        <w:t>De besluiten zijn gebaseerd op twee derde gedeelte van de uitgebrachte stemmen; er wordt gestreefd naar zoveel mogelijk consensus.</w:t>
      </w:r>
    </w:p>
    <w:p w14:paraId="7B529E7C" w14:textId="77777777" w:rsidR="002A7258" w:rsidRDefault="002A7258" w:rsidP="002A7258">
      <w:pPr>
        <w:pStyle w:val="Lijstalinea"/>
        <w:numPr>
          <w:ilvl w:val="0"/>
          <w:numId w:val="10"/>
        </w:numPr>
      </w:pPr>
      <w:r>
        <w:t>De stemming geschiedt schriftelijk.</w:t>
      </w:r>
    </w:p>
    <w:p w14:paraId="2B96F4F5" w14:textId="77777777" w:rsidR="00267CC8" w:rsidRDefault="008C3C5D" w:rsidP="002A7258">
      <w:pPr>
        <w:pStyle w:val="Lijstalinea"/>
        <w:numPr>
          <w:ilvl w:val="0"/>
          <w:numId w:val="10"/>
        </w:numPr>
      </w:pPr>
      <w:r>
        <w:t>Als de stemmen staken dan besluit de coördinatiegroep in haar eerst volgende vergadering.</w:t>
      </w:r>
      <w:bookmarkStart w:id="0" w:name="_GoBack"/>
      <w:bookmarkEnd w:id="0"/>
    </w:p>
    <w:p w14:paraId="594022DC" w14:textId="77777777" w:rsidR="008C3C5D" w:rsidRDefault="008C3C5D">
      <w:pPr>
        <w:rPr>
          <w:i/>
          <w:sz w:val="24"/>
          <w:szCs w:val="24"/>
        </w:rPr>
      </w:pPr>
    </w:p>
    <w:p w14:paraId="0C86332F" w14:textId="77777777" w:rsidR="00A921A6" w:rsidRPr="00A921A6" w:rsidRDefault="00A921A6">
      <w:pPr>
        <w:rPr>
          <w:i/>
          <w:sz w:val="24"/>
          <w:szCs w:val="24"/>
        </w:rPr>
      </w:pPr>
      <w:r>
        <w:rPr>
          <w:i/>
          <w:sz w:val="24"/>
          <w:szCs w:val="24"/>
        </w:rPr>
        <w:t>Jaarvergadering</w:t>
      </w:r>
    </w:p>
    <w:p w14:paraId="13663CB6" w14:textId="77777777" w:rsidR="00A921A6" w:rsidRPr="00A921A6" w:rsidRDefault="00A921A6">
      <w:pPr>
        <w:rPr>
          <w:b/>
        </w:rPr>
      </w:pPr>
      <w:r>
        <w:rPr>
          <w:b/>
        </w:rPr>
        <w:tab/>
        <w:t>Artikel 7</w:t>
      </w:r>
    </w:p>
    <w:p w14:paraId="5433D327" w14:textId="77777777" w:rsidR="00A921A6" w:rsidRDefault="00A921A6" w:rsidP="00A921A6">
      <w:pPr>
        <w:pStyle w:val="Lijstalinea"/>
        <w:numPr>
          <w:ilvl w:val="0"/>
          <w:numId w:val="11"/>
        </w:numPr>
      </w:pPr>
      <w:r>
        <w:t>Minimaal een keer per jaar is er een jaarvergadering; bij voorkeur in de maand februari.</w:t>
      </w:r>
    </w:p>
    <w:p w14:paraId="6338727B" w14:textId="77777777" w:rsidR="00A921A6" w:rsidRDefault="00A921A6" w:rsidP="00A921A6">
      <w:pPr>
        <w:pStyle w:val="Lijstalinea"/>
        <w:numPr>
          <w:ilvl w:val="0"/>
          <w:numId w:val="11"/>
        </w:numPr>
      </w:pPr>
      <w:r>
        <w:t>De jaarvergadering stelt vast:</w:t>
      </w:r>
      <w:r>
        <w:br/>
        <w:t>- jaarverslag van de secretaris</w:t>
      </w:r>
      <w:r>
        <w:br/>
        <w:t>- jaarverslag van penningmeester</w:t>
      </w:r>
      <w:r>
        <w:br/>
      </w:r>
      <w:r>
        <w:lastRenderedPageBreak/>
        <w:t>- jaarverslagen van de werkgroepen</w:t>
      </w:r>
      <w:r>
        <w:br/>
        <w:t>- begroting komend jaar</w:t>
      </w:r>
    </w:p>
    <w:p w14:paraId="078CC76E" w14:textId="77777777" w:rsidR="008C3C5D" w:rsidRDefault="008C3C5D">
      <w:pPr>
        <w:rPr>
          <w:i/>
          <w:sz w:val="24"/>
          <w:szCs w:val="24"/>
        </w:rPr>
      </w:pPr>
    </w:p>
    <w:p w14:paraId="3ECB8C45" w14:textId="77777777" w:rsidR="00A921A6" w:rsidRDefault="00A921A6">
      <w:r>
        <w:rPr>
          <w:i/>
          <w:sz w:val="24"/>
          <w:szCs w:val="24"/>
        </w:rPr>
        <w:t>Arbitrage</w:t>
      </w:r>
    </w:p>
    <w:p w14:paraId="21D10D95" w14:textId="77777777" w:rsidR="00A921A6" w:rsidRPr="00A921A6" w:rsidRDefault="00A921A6">
      <w:pPr>
        <w:rPr>
          <w:b/>
        </w:rPr>
      </w:pPr>
      <w:r>
        <w:tab/>
      </w:r>
      <w:r>
        <w:rPr>
          <w:b/>
        </w:rPr>
        <w:t>Artikel 8</w:t>
      </w:r>
    </w:p>
    <w:p w14:paraId="6C02D0C9" w14:textId="77777777" w:rsidR="00A921A6" w:rsidRDefault="00A921A6" w:rsidP="00A921A6">
      <w:pPr>
        <w:pStyle w:val="Lijstalinea"/>
        <w:numPr>
          <w:ilvl w:val="0"/>
          <w:numId w:val="12"/>
        </w:numPr>
      </w:pPr>
      <w:r>
        <w:t>Bij geschillen stelt het bestuur een arbitragecommissie in, welke bestaat uit minimaal drie externe deskundigen.</w:t>
      </w:r>
    </w:p>
    <w:p w14:paraId="4310B00C" w14:textId="77777777" w:rsidR="00A921A6" w:rsidRDefault="00A921A6" w:rsidP="00A921A6">
      <w:pPr>
        <w:pStyle w:val="Lijstalinea"/>
        <w:numPr>
          <w:ilvl w:val="0"/>
          <w:numId w:val="12"/>
        </w:numPr>
      </w:pPr>
      <w:r>
        <w:t>De algemene vergadering stelt de samenstelling en de opdracht van deze commissie vast op basis van artikel 6 lid 4.</w:t>
      </w:r>
    </w:p>
    <w:p w14:paraId="723E8E1A" w14:textId="77777777" w:rsidR="00A921A6" w:rsidRDefault="00A921A6" w:rsidP="00A921A6">
      <w:pPr>
        <w:pStyle w:val="Lijstalinea"/>
        <w:numPr>
          <w:ilvl w:val="0"/>
          <w:numId w:val="12"/>
        </w:numPr>
      </w:pPr>
      <w:r>
        <w:t>De uitslag van deze commissie is bindend.</w:t>
      </w:r>
    </w:p>
    <w:p w14:paraId="64DE822A" w14:textId="77777777" w:rsidR="008C3C5D" w:rsidRDefault="008C3C5D">
      <w:pPr>
        <w:rPr>
          <w:i/>
          <w:sz w:val="24"/>
          <w:szCs w:val="24"/>
        </w:rPr>
      </w:pPr>
    </w:p>
    <w:p w14:paraId="473475E0" w14:textId="77777777" w:rsidR="00267CC8" w:rsidRDefault="00A921A6">
      <w:pPr>
        <w:rPr>
          <w:i/>
          <w:sz w:val="24"/>
          <w:szCs w:val="24"/>
        </w:rPr>
      </w:pPr>
      <w:r>
        <w:rPr>
          <w:i/>
          <w:sz w:val="24"/>
          <w:szCs w:val="24"/>
        </w:rPr>
        <w:t>Statutenwijziging</w:t>
      </w:r>
    </w:p>
    <w:p w14:paraId="429AEC70" w14:textId="77777777" w:rsidR="00DE307B" w:rsidRDefault="00DE307B">
      <w:pPr>
        <w:rPr>
          <w:b/>
        </w:rPr>
      </w:pPr>
      <w:r>
        <w:rPr>
          <w:b/>
        </w:rPr>
        <w:tab/>
        <w:t>Artikel 9</w:t>
      </w:r>
    </w:p>
    <w:p w14:paraId="4C6D6B44" w14:textId="77777777" w:rsidR="00DE307B" w:rsidRDefault="00DE307B" w:rsidP="00DE307B">
      <w:pPr>
        <w:pStyle w:val="Lijstalinea"/>
        <w:numPr>
          <w:ilvl w:val="0"/>
          <w:numId w:val="13"/>
        </w:numPr>
      </w:pPr>
      <w:r>
        <w:t>In de statuten van de vereniging kan geen verandering worden aangebracht dan door een besluit van de algemene vergadering.</w:t>
      </w:r>
    </w:p>
    <w:p w14:paraId="1CB8DCBB" w14:textId="77777777" w:rsidR="00DE307B" w:rsidRDefault="00DE307B" w:rsidP="00DE307B">
      <w:pPr>
        <w:pStyle w:val="Lijstalinea"/>
        <w:numPr>
          <w:ilvl w:val="0"/>
          <w:numId w:val="13"/>
        </w:numPr>
      </w:pPr>
      <w:r>
        <w:t>Het besluit tot wijziging van de statuten kan slechts worden genomen op basis van artikel 6 lid 4.</w:t>
      </w:r>
    </w:p>
    <w:p w14:paraId="7AF8C148" w14:textId="77777777" w:rsidR="00DE307B" w:rsidRDefault="00DE307B" w:rsidP="00DE307B">
      <w:pPr>
        <w:pStyle w:val="Lijstalinea"/>
        <w:numPr>
          <w:ilvl w:val="0"/>
          <w:numId w:val="13"/>
        </w:numPr>
      </w:pPr>
      <w:r>
        <w:t xml:space="preserve">In de algemene vergadering moet tenminste </w:t>
      </w:r>
      <w:proofErr w:type="spellStart"/>
      <w:r>
        <w:t>tweederde</w:t>
      </w:r>
      <w:proofErr w:type="spellEnd"/>
      <w:r>
        <w:t xml:space="preserve"> van de leden aanwezig zijn.</w:t>
      </w:r>
    </w:p>
    <w:p w14:paraId="341BCEB5" w14:textId="77777777" w:rsidR="00DE307B" w:rsidRDefault="00DE307B" w:rsidP="00DE307B">
      <w:pPr>
        <w:pStyle w:val="Lijstalinea"/>
        <w:numPr>
          <w:ilvl w:val="0"/>
          <w:numId w:val="13"/>
        </w:numPr>
      </w:pPr>
      <w:r>
        <w:t xml:space="preserve">Is in de algemene ledenvergadering niet minstens </w:t>
      </w:r>
      <w:proofErr w:type="spellStart"/>
      <w:r>
        <w:t>tweederde</w:t>
      </w:r>
      <w:proofErr w:type="spellEnd"/>
      <w:r>
        <w:t xml:space="preserve"> van de leden aanwezig, dan wordt uiterlijk binnen dertig dagen een nieuwe algemene ledenvergadering bijeengeroepen.</w:t>
      </w:r>
    </w:p>
    <w:p w14:paraId="29D5D0CB" w14:textId="77777777" w:rsidR="00DE307B" w:rsidRPr="00DE307B" w:rsidRDefault="00DE307B" w:rsidP="00DE307B">
      <w:pPr>
        <w:pStyle w:val="Lijstalinea"/>
        <w:numPr>
          <w:ilvl w:val="0"/>
          <w:numId w:val="13"/>
        </w:numPr>
      </w:pPr>
      <w:r>
        <w:t xml:space="preserve">Is bij herhaling geen </w:t>
      </w:r>
      <w:proofErr w:type="spellStart"/>
      <w:r>
        <w:t>tweederde</w:t>
      </w:r>
      <w:proofErr w:type="spellEnd"/>
      <w:r>
        <w:t xml:space="preserve"> meerderheid aanwezig, dan </w:t>
      </w:r>
      <w:r w:rsidR="00B81DA5">
        <w:t>kan de wijziging volgens het principe van de meeste stemmen gelden worden aangenomen.</w:t>
      </w:r>
    </w:p>
    <w:p w14:paraId="0AB7C9D3" w14:textId="77777777" w:rsidR="008C3C5D" w:rsidRDefault="008C3C5D">
      <w:pPr>
        <w:rPr>
          <w:i/>
          <w:sz w:val="24"/>
          <w:szCs w:val="24"/>
        </w:rPr>
      </w:pPr>
    </w:p>
    <w:p w14:paraId="47C66178" w14:textId="77777777" w:rsidR="00DE307B" w:rsidRDefault="00B81DA5">
      <w:pPr>
        <w:rPr>
          <w:i/>
          <w:sz w:val="24"/>
          <w:szCs w:val="24"/>
        </w:rPr>
      </w:pPr>
      <w:r>
        <w:rPr>
          <w:i/>
          <w:sz w:val="24"/>
          <w:szCs w:val="24"/>
        </w:rPr>
        <w:t>Ontbinding van de vereniging</w:t>
      </w:r>
    </w:p>
    <w:p w14:paraId="20960CD1" w14:textId="77777777" w:rsidR="00B81DA5" w:rsidRDefault="00B81DA5" w:rsidP="00B81DA5">
      <w:pPr>
        <w:rPr>
          <w:b/>
        </w:rPr>
      </w:pPr>
      <w:r>
        <w:rPr>
          <w:b/>
        </w:rPr>
        <w:tab/>
        <w:t>Artikel 10</w:t>
      </w:r>
    </w:p>
    <w:p w14:paraId="377667B2" w14:textId="77777777" w:rsidR="00B81DA5" w:rsidRDefault="00B81DA5" w:rsidP="00B81DA5">
      <w:pPr>
        <w:pStyle w:val="Lijstalinea"/>
        <w:numPr>
          <w:ilvl w:val="0"/>
          <w:numId w:val="15"/>
        </w:numPr>
      </w:pPr>
      <w:r>
        <w:t>De vereniging kan alleen ontbonden door een besluit van de algemene ledenvergadering.</w:t>
      </w:r>
    </w:p>
    <w:p w14:paraId="5474F33A" w14:textId="77777777" w:rsidR="00B81DA5" w:rsidRDefault="00B81DA5" w:rsidP="00B81DA5">
      <w:pPr>
        <w:pStyle w:val="Lijstalinea"/>
        <w:numPr>
          <w:ilvl w:val="0"/>
          <w:numId w:val="15"/>
        </w:numPr>
      </w:pPr>
      <w:r>
        <w:t>De besluitvorming verloopt conform artikel 9 lid 3, 4 en 5.</w:t>
      </w:r>
    </w:p>
    <w:p w14:paraId="25A3D090" w14:textId="77777777" w:rsidR="00B81DA5" w:rsidRDefault="00B81DA5" w:rsidP="00B81DA5">
      <w:pPr>
        <w:pStyle w:val="Lijstalinea"/>
        <w:numPr>
          <w:ilvl w:val="0"/>
          <w:numId w:val="15"/>
        </w:numPr>
      </w:pPr>
      <w:r>
        <w:t xml:space="preserve">De vereniging blijft na ontbinding </w:t>
      </w:r>
      <w:proofErr w:type="spellStart"/>
      <w:r>
        <w:t>voortbetsaan</w:t>
      </w:r>
      <w:proofErr w:type="spellEnd"/>
      <w:r>
        <w:t xml:space="preserve"> voor zover dit tot vereffening van haar vermogen nodig is.</w:t>
      </w:r>
    </w:p>
    <w:p w14:paraId="1884EBA6" w14:textId="77777777" w:rsidR="00B81DA5" w:rsidRPr="00B81DA5" w:rsidRDefault="00B81DA5" w:rsidP="00B81DA5">
      <w:pPr>
        <w:pStyle w:val="Lijstalinea"/>
        <w:numPr>
          <w:ilvl w:val="0"/>
          <w:numId w:val="15"/>
        </w:numPr>
      </w:pPr>
      <w:r>
        <w:t>Na afloop van de vereffening blijven de boeken en bescheiden van de ontbonden vereniging gedurende vijf jaar onder berusting van de door de algemene ledenvergadering daartoe aangewezen persoon.</w:t>
      </w:r>
    </w:p>
    <w:p w14:paraId="3E50EFC9" w14:textId="77777777" w:rsidR="00507DB1" w:rsidRDefault="00507DB1"/>
    <w:p w14:paraId="420BB980" w14:textId="77777777" w:rsidR="00507DB1" w:rsidRDefault="00B81DA5">
      <w:r>
        <w:t>UTRECHT, 14 APRIL 2015</w:t>
      </w:r>
    </w:p>
    <w:sectPr w:rsidR="00507DB1" w:rsidSect="00615FD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73799" w14:textId="77777777" w:rsidR="00B81DA5" w:rsidRDefault="00B81DA5" w:rsidP="00DE307B">
      <w:pPr>
        <w:spacing w:after="0" w:line="240" w:lineRule="auto"/>
      </w:pPr>
      <w:r>
        <w:separator/>
      </w:r>
    </w:p>
  </w:endnote>
  <w:endnote w:type="continuationSeparator" w:id="0">
    <w:p w14:paraId="3CD32C2A" w14:textId="77777777" w:rsidR="00B81DA5" w:rsidRDefault="00B81DA5" w:rsidP="00DE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1ED3" w14:textId="77777777" w:rsidR="00B81DA5" w:rsidRDefault="00B81DA5" w:rsidP="00DE30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71864EF" w14:textId="77777777" w:rsidR="00B81DA5" w:rsidRDefault="00B81DA5" w:rsidP="00DE307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5666" w14:textId="77777777" w:rsidR="00B81DA5" w:rsidRDefault="00B81DA5" w:rsidP="00DE307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C3C5D">
      <w:rPr>
        <w:rStyle w:val="Paginanummer"/>
        <w:noProof/>
      </w:rPr>
      <w:t>1</w:t>
    </w:r>
    <w:r>
      <w:rPr>
        <w:rStyle w:val="Paginanummer"/>
      </w:rPr>
      <w:fldChar w:fldCharType="end"/>
    </w:r>
  </w:p>
  <w:p w14:paraId="18F67594" w14:textId="77777777" w:rsidR="00B81DA5" w:rsidRDefault="00B81DA5" w:rsidP="00DE307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84847" w14:textId="77777777" w:rsidR="00B81DA5" w:rsidRDefault="00B81DA5" w:rsidP="00DE307B">
      <w:pPr>
        <w:spacing w:after="0" w:line="240" w:lineRule="auto"/>
      </w:pPr>
      <w:r>
        <w:separator/>
      </w:r>
    </w:p>
  </w:footnote>
  <w:footnote w:type="continuationSeparator" w:id="0">
    <w:p w14:paraId="05F75539" w14:textId="77777777" w:rsidR="00B81DA5" w:rsidRDefault="00B81DA5" w:rsidP="00DE30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135"/>
    <w:multiLevelType w:val="hybridMultilevel"/>
    <w:tmpl w:val="9ECEE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B1524"/>
    <w:multiLevelType w:val="hybridMultilevel"/>
    <w:tmpl w:val="849CD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C34DD"/>
    <w:multiLevelType w:val="hybridMultilevel"/>
    <w:tmpl w:val="9F448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87701"/>
    <w:multiLevelType w:val="hybridMultilevel"/>
    <w:tmpl w:val="538E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C409A"/>
    <w:multiLevelType w:val="hybridMultilevel"/>
    <w:tmpl w:val="41DC1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76654"/>
    <w:multiLevelType w:val="hybridMultilevel"/>
    <w:tmpl w:val="C3B80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B65DA"/>
    <w:multiLevelType w:val="hybridMultilevel"/>
    <w:tmpl w:val="689E0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67C78"/>
    <w:multiLevelType w:val="hybridMultilevel"/>
    <w:tmpl w:val="B3A690FC"/>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8">
    <w:nsid w:val="448150DC"/>
    <w:multiLevelType w:val="hybridMultilevel"/>
    <w:tmpl w:val="9C4E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C21C9"/>
    <w:multiLevelType w:val="hybridMultilevel"/>
    <w:tmpl w:val="1458D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643B6"/>
    <w:multiLevelType w:val="hybridMultilevel"/>
    <w:tmpl w:val="0C42BA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5117E"/>
    <w:multiLevelType w:val="hybridMultilevel"/>
    <w:tmpl w:val="7A8C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F0692"/>
    <w:multiLevelType w:val="hybridMultilevel"/>
    <w:tmpl w:val="8E6C6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C5AC6"/>
    <w:multiLevelType w:val="hybridMultilevel"/>
    <w:tmpl w:val="30C2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26187"/>
    <w:multiLevelType w:val="hybridMultilevel"/>
    <w:tmpl w:val="7D9A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5"/>
  </w:num>
  <w:num w:numId="5">
    <w:abstractNumId w:val="7"/>
  </w:num>
  <w:num w:numId="6">
    <w:abstractNumId w:val="14"/>
  </w:num>
  <w:num w:numId="7">
    <w:abstractNumId w:val="2"/>
  </w:num>
  <w:num w:numId="8">
    <w:abstractNumId w:val="6"/>
  </w:num>
  <w:num w:numId="9">
    <w:abstractNumId w:val="4"/>
  </w:num>
  <w:num w:numId="10">
    <w:abstractNumId w:val="10"/>
  </w:num>
  <w:num w:numId="11">
    <w:abstractNumId w:val="8"/>
  </w:num>
  <w:num w:numId="12">
    <w:abstractNumId w:val="13"/>
  </w:num>
  <w:num w:numId="13">
    <w:abstractNumId w:val="12"/>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B1"/>
    <w:rsid w:val="00267CC8"/>
    <w:rsid w:val="002A7258"/>
    <w:rsid w:val="00507DB1"/>
    <w:rsid w:val="00615FD6"/>
    <w:rsid w:val="007079D9"/>
    <w:rsid w:val="007D0495"/>
    <w:rsid w:val="00810A57"/>
    <w:rsid w:val="008C3C5D"/>
    <w:rsid w:val="00A921A6"/>
    <w:rsid w:val="00B81DA5"/>
    <w:rsid w:val="00DE30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D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15F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10A57"/>
    <w:pPr>
      <w:ind w:left="720"/>
      <w:contextualSpacing/>
    </w:pPr>
  </w:style>
  <w:style w:type="paragraph" w:styleId="Voettekst">
    <w:name w:val="footer"/>
    <w:basedOn w:val="Normaal"/>
    <w:link w:val="VoettekstTeken"/>
    <w:uiPriority w:val="99"/>
    <w:unhideWhenUsed/>
    <w:rsid w:val="00DE307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E307B"/>
  </w:style>
  <w:style w:type="character" w:styleId="Paginanummer">
    <w:name w:val="page number"/>
    <w:basedOn w:val="Standaardalinea-lettertype"/>
    <w:uiPriority w:val="99"/>
    <w:semiHidden/>
    <w:unhideWhenUsed/>
    <w:rsid w:val="00DE30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15F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10A57"/>
    <w:pPr>
      <w:ind w:left="720"/>
      <w:contextualSpacing/>
    </w:pPr>
  </w:style>
  <w:style w:type="paragraph" w:styleId="Voettekst">
    <w:name w:val="footer"/>
    <w:basedOn w:val="Normaal"/>
    <w:link w:val="VoettekstTeken"/>
    <w:uiPriority w:val="99"/>
    <w:unhideWhenUsed/>
    <w:rsid w:val="00DE307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E307B"/>
  </w:style>
  <w:style w:type="character" w:styleId="Paginanummer">
    <w:name w:val="page number"/>
    <w:basedOn w:val="Standaardalinea-lettertype"/>
    <w:uiPriority w:val="99"/>
    <w:semiHidden/>
    <w:unhideWhenUsed/>
    <w:rsid w:val="00DE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612</Words>
  <Characters>3367</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Wim Deijkers</cp:lastModifiedBy>
  <cp:revision>3</cp:revision>
  <dcterms:created xsi:type="dcterms:W3CDTF">2015-04-02T18:03:00Z</dcterms:created>
  <dcterms:modified xsi:type="dcterms:W3CDTF">2015-04-02T19:27:00Z</dcterms:modified>
</cp:coreProperties>
</file>